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Leonard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WESTBROOK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Ingredion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CIO &amp; Head of Prot. Fort.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1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34.343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34.343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99.462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1,801.478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aggregate number of shares of phantom stock allocated to the reporting person under the Non-Qualified Deferred Compensation Plan as of the date hereof based on the closing price of a share of the issuer's Common Stock on July 31, 2026. Each phantom stock unit represents the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of phantom stock acquired through dividend reinvestment.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N. Levy,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0263" TargetMode="External"/><Relationship Id="rId5" Type="http://schemas.openxmlformats.org/officeDocument/2006/relationships/hyperlink" Target="http://www.sec.gov/cgi-bin/browse-edgar?action=getcompany&amp;CIK=0001046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3456</Characters>
  <CharactersWithSpaces>4022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